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B9C13" w14:textId="77777777" w:rsidR="00915C66" w:rsidRDefault="0093312F" w:rsidP="000F30BC">
      <w:pPr>
        <w:spacing w:after="0" w:line="240" w:lineRule="auto"/>
        <w:ind w:hanging="1134"/>
        <w:rPr>
          <w:b/>
          <w:sz w:val="144"/>
          <w:szCs w:val="144"/>
        </w:rPr>
      </w:pPr>
      <w:r w:rsidRPr="009C481C">
        <w:rPr>
          <w:b/>
          <w:noProof/>
          <w:sz w:val="144"/>
          <w:szCs w:val="144"/>
          <w:lang w:eastAsia="en-GB"/>
        </w:rPr>
        <w:drawing>
          <wp:anchor distT="0" distB="0" distL="114300" distR="114300" simplePos="0" relativeHeight="251658240" behindDoc="1" locked="0" layoutInCell="1" allowOverlap="1" wp14:anchorId="5EB47795" wp14:editId="4C5C884A">
            <wp:simplePos x="0" y="0"/>
            <wp:positionH relativeFrom="page">
              <wp:align>left</wp:align>
            </wp:positionH>
            <wp:positionV relativeFrom="paragraph">
              <wp:posOffset>-904875</wp:posOffset>
            </wp:positionV>
            <wp:extent cx="8965969" cy="10867390"/>
            <wp:effectExtent l="0" t="0" r="6985" b="0"/>
            <wp:wrapNone/>
            <wp:docPr id="2" name="Picture 2" descr="https://tse2.mm.bing.net/th?id=OIP.gEXHs_5xptOjG0tkXIS2hAHaHc&amp;pid=Api&amp;P=0&amp;w=159&amp;h=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se2.mm.bing.net/th?id=OIP.gEXHs_5xptOjG0tkXIS2hAHaHc&amp;pid=Api&amp;P=0&amp;w=159&amp;h=16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5969" cy="1086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481C">
        <w:rPr>
          <w:b/>
          <w:sz w:val="144"/>
          <w:szCs w:val="144"/>
        </w:rPr>
        <w:t>CRY FOR HOPE</w:t>
      </w:r>
      <w:r w:rsidR="000F30BC">
        <w:rPr>
          <w:b/>
          <w:sz w:val="144"/>
          <w:szCs w:val="144"/>
        </w:rPr>
        <w:t>:</w:t>
      </w:r>
    </w:p>
    <w:p w14:paraId="0DCF7A8B" w14:textId="77777777" w:rsidR="000F30BC" w:rsidRDefault="000F30BC" w:rsidP="0093312F">
      <w:pPr>
        <w:ind w:hanging="1134"/>
        <w:rPr>
          <w:b/>
          <w:sz w:val="72"/>
          <w:szCs w:val="72"/>
        </w:rPr>
      </w:pPr>
      <w:r w:rsidRPr="000F30BC">
        <w:rPr>
          <w:b/>
          <w:sz w:val="72"/>
          <w:szCs w:val="72"/>
        </w:rPr>
        <w:t>A Call to Decisive Action</w:t>
      </w:r>
      <w:r>
        <w:rPr>
          <w:b/>
          <w:sz w:val="72"/>
          <w:szCs w:val="72"/>
        </w:rPr>
        <w:t xml:space="preserve"> </w:t>
      </w:r>
    </w:p>
    <w:p w14:paraId="6B9CE0DD" w14:textId="77777777" w:rsidR="000011B9" w:rsidRPr="000B1A34" w:rsidRDefault="0093312F" w:rsidP="0093312F">
      <w:pPr>
        <w:ind w:hanging="1134"/>
        <w:rPr>
          <w:sz w:val="72"/>
          <w:szCs w:val="72"/>
        </w:rPr>
      </w:pPr>
      <w:r w:rsidRPr="000B1A34">
        <w:rPr>
          <w:sz w:val="72"/>
          <w:szCs w:val="72"/>
        </w:rPr>
        <w:t xml:space="preserve">Five studies </w:t>
      </w:r>
      <w:r w:rsidR="000011B9" w:rsidRPr="000B1A34">
        <w:rPr>
          <w:sz w:val="72"/>
          <w:szCs w:val="72"/>
        </w:rPr>
        <w:t>on</w:t>
      </w:r>
    </w:p>
    <w:p w14:paraId="7C6B6B3A" w14:textId="77777777" w:rsidR="0093312F" w:rsidRPr="000B1A34" w:rsidRDefault="000011B9" w:rsidP="0093312F">
      <w:pPr>
        <w:ind w:hanging="1134"/>
        <w:rPr>
          <w:sz w:val="72"/>
          <w:szCs w:val="72"/>
        </w:rPr>
      </w:pPr>
      <w:r w:rsidRPr="000B1A34">
        <w:rPr>
          <w:sz w:val="72"/>
          <w:szCs w:val="72"/>
        </w:rPr>
        <w:t xml:space="preserve">Israel Palestine </w:t>
      </w:r>
      <w:r w:rsidR="0093312F" w:rsidRPr="000B1A34">
        <w:rPr>
          <w:sz w:val="72"/>
          <w:szCs w:val="72"/>
        </w:rPr>
        <w:t>for</w:t>
      </w:r>
    </w:p>
    <w:p w14:paraId="3FFD9478" w14:textId="77777777" w:rsidR="000B1A34" w:rsidRDefault="0093312F" w:rsidP="0093312F">
      <w:pPr>
        <w:ind w:hanging="1134"/>
        <w:rPr>
          <w:sz w:val="72"/>
          <w:szCs w:val="72"/>
        </w:rPr>
      </w:pPr>
      <w:r w:rsidRPr="000B1A34">
        <w:rPr>
          <w:sz w:val="72"/>
          <w:szCs w:val="72"/>
        </w:rPr>
        <w:t xml:space="preserve">Lent 2022 </w:t>
      </w:r>
      <w:r w:rsidR="000F30BC" w:rsidRPr="000B1A34">
        <w:rPr>
          <w:sz w:val="72"/>
          <w:szCs w:val="72"/>
        </w:rPr>
        <w:t>and beyond</w:t>
      </w:r>
    </w:p>
    <w:p w14:paraId="7E3597EE" w14:textId="77777777" w:rsidR="000B1A34" w:rsidRDefault="000B1A34" w:rsidP="0093312F">
      <w:pPr>
        <w:ind w:hanging="1134"/>
        <w:rPr>
          <w:sz w:val="96"/>
          <w:szCs w:val="96"/>
        </w:rPr>
      </w:pPr>
    </w:p>
    <w:p w14:paraId="69128B95" w14:textId="77777777" w:rsidR="000011B9" w:rsidRPr="000011B9" w:rsidRDefault="000011B9" w:rsidP="0093312F">
      <w:pPr>
        <w:ind w:hanging="1134"/>
        <w:rPr>
          <w:sz w:val="72"/>
          <w:szCs w:val="72"/>
        </w:rPr>
      </w:pPr>
      <w:r w:rsidRPr="000011B9">
        <w:rPr>
          <w:sz w:val="72"/>
          <w:szCs w:val="72"/>
        </w:rPr>
        <w:t xml:space="preserve">Suitable for live or </w:t>
      </w:r>
    </w:p>
    <w:p w14:paraId="0781B25E" w14:textId="77777777" w:rsidR="000011B9" w:rsidRDefault="000011B9" w:rsidP="0093312F">
      <w:pPr>
        <w:ind w:hanging="1134"/>
        <w:rPr>
          <w:sz w:val="72"/>
          <w:szCs w:val="72"/>
        </w:rPr>
      </w:pPr>
      <w:r>
        <w:rPr>
          <w:sz w:val="72"/>
          <w:szCs w:val="72"/>
        </w:rPr>
        <w:t>Z</w:t>
      </w:r>
      <w:r w:rsidRPr="000011B9">
        <w:rPr>
          <w:sz w:val="72"/>
          <w:szCs w:val="72"/>
        </w:rPr>
        <w:t>oom house groups</w:t>
      </w:r>
    </w:p>
    <w:p w14:paraId="15A46E75" w14:textId="77777777" w:rsidR="009924E3" w:rsidRDefault="000011B9" w:rsidP="009924E3">
      <w:pPr>
        <w:ind w:hanging="1134"/>
        <w:rPr>
          <w:sz w:val="72"/>
          <w:szCs w:val="72"/>
        </w:rPr>
      </w:pPr>
      <w:r>
        <w:rPr>
          <w:sz w:val="72"/>
          <w:szCs w:val="72"/>
        </w:rPr>
        <w:t>Details at:</w:t>
      </w:r>
    </w:p>
    <w:p w14:paraId="602E3BB8" w14:textId="77777777" w:rsidR="009C481C" w:rsidRPr="009924E3" w:rsidRDefault="007556B1" w:rsidP="009924E3">
      <w:pPr>
        <w:ind w:hanging="1134"/>
        <w:rPr>
          <w:rStyle w:val="Hyperlink"/>
          <w:sz w:val="56"/>
          <w:szCs w:val="56"/>
        </w:rPr>
      </w:pPr>
      <w:hyperlink r:id="rId5" w:history="1">
        <w:r w:rsidR="009924E3" w:rsidRPr="009924E3">
          <w:rPr>
            <w:rStyle w:val="Hyperlink"/>
            <w:sz w:val="56"/>
            <w:szCs w:val="56"/>
          </w:rPr>
          <w:t>www.sabeel-kairos.org.uk/cry-</w:t>
        </w:r>
      </w:hyperlink>
    </w:p>
    <w:p w14:paraId="68B5EB0A" w14:textId="77777777" w:rsidR="009924E3" w:rsidRPr="009924E3" w:rsidRDefault="009924E3" w:rsidP="009924E3">
      <w:pPr>
        <w:ind w:hanging="1134"/>
        <w:rPr>
          <w:rStyle w:val="Hyperlink"/>
          <w:color w:val="auto"/>
          <w:sz w:val="56"/>
          <w:szCs w:val="56"/>
          <w:u w:val="none"/>
        </w:rPr>
      </w:pPr>
      <w:r w:rsidRPr="009924E3">
        <w:rPr>
          <w:rStyle w:val="Hyperlink"/>
          <w:sz w:val="56"/>
          <w:szCs w:val="56"/>
        </w:rPr>
        <w:t>for-hope-in-lent-a-new-series/</w:t>
      </w:r>
    </w:p>
    <w:p w14:paraId="2606DFBC" w14:textId="77777777" w:rsidR="000B1A34" w:rsidRDefault="000B1A34" w:rsidP="000F30BC">
      <w:pPr>
        <w:spacing w:after="0"/>
        <w:rPr>
          <w:sz w:val="48"/>
          <w:szCs w:val="48"/>
        </w:rPr>
      </w:pPr>
    </w:p>
    <w:p w14:paraId="70C207DC" w14:textId="77777777" w:rsidR="0093312F" w:rsidRPr="0093312F" w:rsidRDefault="009C481C" w:rsidP="009C481C">
      <w:pPr>
        <w:spacing w:after="0"/>
        <w:ind w:hanging="1134"/>
        <w:rPr>
          <w:sz w:val="48"/>
          <w:szCs w:val="48"/>
        </w:rPr>
      </w:pPr>
      <w:r>
        <w:rPr>
          <w:sz w:val="48"/>
          <w:szCs w:val="48"/>
        </w:rPr>
        <w:t xml:space="preserve">                      </w:t>
      </w:r>
      <w:proofErr w:type="gramStart"/>
      <w:r>
        <w:rPr>
          <w:sz w:val="48"/>
          <w:szCs w:val="48"/>
        </w:rPr>
        <w:t>Acknowledgment :</w:t>
      </w:r>
      <w:r w:rsidR="0093312F" w:rsidRPr="0093312F">
        <w:rPr>
          <w:sz w:val="48"/>
          <w:szCs w:val="48"/>
        </w:rPr>
        <w:t>Banksy</w:t>
      </w:r>
      <w:proofErr w:type="gramEnd"/>
    </w:p>
    <w:sectPr w:rsidR="0093312F" w:rsidRPr="009331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6C7"/>
    <w:rsid w:val="000011B9"/>
    <w:rsid w:val="000B1A34"/>
    <w:rsid w:val="000F30BC"/>
    <w:rsid w:val="00171BF9"/>
    <w:rsid w:val="001C76C7"/>
    <w:rsid w:val="003933B4"/>
    <w:rsid w:val="00454913"/>
    <w:rsid w:val="007556B1"/>
    <w:rsid w:val="008248CC"/>
    <w:rsid w:val="00915C66"/>
    <w:rsid w:val="0093312F"/>
    <w:rsid w:val="009924E3"/>
    <w:rsid w:val="009C481C"/>
    <w:rsid w:val="009C7A5A"/>
    <w:rsid w:val="00B86F3F"/>
    <w:rsid w:val="00E7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2F5E4"/>
  <w15:chartTrackingRefBased/>
  <w15:docId w15:val="{385869B1-ACA1-40BE-A757-60A00A1F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11B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924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beel-kairos.org.uk/cry-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Bywaters</dc:creator>
  <cp:keywords/>
  <dc:description/>
  <cp:lastModifiedBy>Advocacy Sabeel-Kairos</cp:lastModifiedBy>
  <cp:revision>2</cp:revision>
  <dcterms:created xsi:type="dcterms:W3CDTF">2022-01-12T19:28:00Z</dcterms:created>
  <dcterms:modified xsi:type="dcterms:W3CDTF">2022-01-12T19:28:00Z</dcterms:modified>
</cp:coreProperties>
</file>