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0B29A" w14:textId="2097C5E4" w:rsidR="00D41574" w:rsidRDefault="00D54E69">
      <w:pPr>
        <w:rPr>
          <w:lang w:val="en-US"/>
        </w:rPr>
      </w:pPr>
      <w:r>
        <w:rPr>
          <w:lang w:val="en-US"/>
        </w:rPr>
        <w:t>1</w:t>
      </w:r>
      <w:r w:rsidRPr="00D54E69">
        <w:rPr>
          <w:vertAlign w:val="superscript"/>
          <w:lang w:val="en-US"/>
        </w:rPr>
        <w:t>st</w:t>
      </w:r>
      <w:r>
        <w:rPr>
          <w:lang w:val="en-US"/>
        </w:rPr>
        <w:t xml:space="preserve"> December 2025.</w:t>
      </w:r>
    </w:p>
    <w:p w14:paraId="12906844" w14:textId="7D44F109" w:rsidR="00D54E69" w:rsidRPr="00C121ED" w:rsidRDefault="00D54E69">
      <w:pPr>
        <w:rPr>
          <w:b/>
          <w:bCs/>
          <w:lang w:val="en-US"/>
        </w:rPr>
      </w:pPr>
      <w:r w:rsidRPr="00D54E69">
        <w:rPr>
          <w:b/>
          <w:bCs/>
          <w:lang w:val="en-US"/>
        </w:rPr>
        <w:t>URGENT APPEAL TO STOP THE CONSTRUCTION OF THE ILLEGAL SETTLEMENT OF SHIDMA</w:t>
      </w:r>
    </w:p>
    <w:p w14:paraId="5E26DB9A" w14:textId="77777777" w:rsidR="00DC24C0" w:rsidRDefault="00DC24C0">
      <w:pPr>
        <w:rPr>
          <w:lang w:val="en-US"/>
        </w:rPr>
      </w:pPr>
    </w:p>
    <w:p w14:paraId="1F5DBE48" w14:textId="19333FE4" w:rsidR="00D54E69" w:rsidRDefault="00D54E69">
      <w:pPr>
        <w:rPr>
          <w:lang w:val="en-US"/>
        </w:rPr>
      </w:pPr>
      <w:r>
        <w:rPr>
          <w:lang w:val="en-US"/>
        </w:rPr>
        <w:t>Dear [insert your MPs name here],</w:t>
      </w:r>
    </w:p>
    <w:p w14:paraId="582433ED" w14:textId="485788F0" w:rsidR="00D54E69" w:rsidRDefault="00D54E69">
      <w:pPr>
        <w:rPr>
          <w:lang w:val="en-US"/>
        </w:rPr>
      </w:pPr>
      <w:r>
        <w:rPr>
          <w:lang w:val="en-US"/>
        </w:rPr>
        <w:t xml:space="preserve">I am writing to you as a member of your constituency to raise an urgent issue regarding the immediate construction of an illegal Israeli settlement in the Palestinian town of Beit </w:t>
      </w:r>
      <w:proofErr w:type="spellStart"/>
      <w:r>
        <w:rPr>
          <w:lang w:val="en-US"/>
        </w:rPr>
        <w:t>Sahour</w:t>
      </w:r>
      <w:proofErr w:type="spellEnd"/>
      <w:r>
        <w:rPr>
          <w:lang w:val="en-US"/>
        </w:rPr>
        <w:t>, one of the 3 small towns making up the Bethlehem district.</w:t>
      </w:r>
    </w:p>
    <w:p w14:paraId="1EDBDB3D" w14:textId="562CDA20" w:rsidR="00D54E69" w:rsidRDefault="00D54E69">
      <w:pPr>
        <w:rPr>
          <w:lang w:val="en-US"/>
        </w:rPr>
      </w:pPr>
      <w:r>
        <w:rPr>
          <w:lang w:val="en-US"/>
        </w:rPr>
        <w:t xml:space="preserve">As a supporter and friend of the Kairos Palestine Christian movement, and also by request of the Mayor of Bethlehem, I am asking you to urgently raise this matter with the Foreign Secretary, in order to put all possible pressure on Israel to halt the building of the </w:t>
      </w:r>
      <w:proofErr w:type="spellStart"/>
      <w:r w:rsidRPr="00D54E69">
        <w:rPr>
          <w:i/>
          <w:iCs/>
          <w:lang w:val="en-US"/>
        </w:rPr>
        <w:t>Shidma</w:t>
      </w:r>
      <w:proofErr w:type="spellEnd"/>
      <w:r w:rsidRPr="00D54E69">
        <w:rPr>
          <w:i/>
          <w:iCs/>
          <w:lang w:val="en-US"/>
        </w:rPr>
        <w:t xml:space="preserve"> </w:t>
      </w:r>
      <w:r>
        <w:rPr>
          <w:lang w:val="en-US"/>
        </w:rPr>
        <w:t xml:space="preserve">settlement which will have severe consequences on the Palestinian community of Beit </w:t>
      </w:r>
      <w:proofErr w:type="spellStart"/>
      <w:r>
        <w:rPr>
          <w:lang w:val="en-US"/>
        </w:rPr>
        <w:t>Sahour</w:t>
      </w:r>
      <w:proofErr w:type="spellEnd"/>
      <w:r>
        <w:rPr>
          <w:lang w:val="en-US"/>
        </w:rPr>
        <w:t>, including the Palestinian Christian population living there.</w:t>
      </w:r>
    </w:p>
    <w:p w14:paraId="063EBBF9" w14:textId="30DF2507" w:rsidR="00D54E69" w:rsidRDefault="00D54E69" w:rsidP="00D54E69">
      <w:pPr>
        <w:rPr>
          <w:lang w:val="en-US"/>
        </w:rPr>
      </w:pPr>
      <w:r w:rsidRPr="00D54E69">
        <w:rPr>
          <w:lang w:val="en-US"/>
        </w:rPr>
        <w:t xml:space="preserve">This settlement is not simply a construction project—it is an act of dispossession. It is being built directly upon Palestinians’ lands, homes, and backyards, stealing the soil from beneath peaceful families who have lived </w:t>
      </w:r>
      <w:r>
        <w:rPr>
          <w:lang w:val="en-US"/>
        </w:rPr>
        <w:t>t</w:t>
      </w:r>
      <w:r w:rsidRPr="00D54E69">
        <w:rPr>
          <w:lang w:val="en-US"/>
        </w:rPr>
        <w:t xml:space="preserve">here for generations. First, it will cut off Beit </w:t>
      </w:r>
      <w:proofErr w:type="spellStart"/>
      <w:r w:rsidRPr="00D54E69">
        <w:rPr>
          <w:lang w:val="en-US"/>
        </w:rPr>
        <w:t>Sahour</w:t>
      </w:r>
      <w:proofErr w:type="spellEnd"/>
      <w:r w:rsidRPr="00D54E69">
        <w:rPr>
          <w:lang w:val="en-US"/>
        </w:rPr>
        <w:t xml:space="preserve"> from its eastern border, dividing </w:t>
      </w:r>
      <w:r>
        <w:rPr>
          <w:lang w:val="en-US"/>
        </w:rPr>
        <w:t>the</w:t>
      </w:r>
      <w:r w:rsidRPr="00D54E69">
        <w:rPr>
          <w:lang w:val="en-US"/>
        </w:rPr>
        <w:t xml:space="preserve"> community into two areas separated by illegal and violent settlers. Second, it will allow for increased attacks on the residents of Beit </w:t>
      </w:r>
      <w:proofErr w:type="spellStart"/>
      <w:r w:rsidRPr="00D54E69">
        <w:rPr>
          <w:lang w:val="en-US"/>
        </w:rPr>
        <w:t>Sahour</w:t>
      </w:r>
      <w:proofErr w:type="spellEnd"/>
      <w:r w:rsidRPr="00D54E69">
        <w:rPr>
          <w:lang w:val="en-US"/>
        </w:rPr>
        <w:t xml:space="preserve"> and invasion of their homes. It will bring fear, unrest, pain and conflict.</w:t>
      </w:r>
      <w:r>
        <w:rPr>
          <w:lang w:val="en-US"/>
        </w:rPr>
        <w:t xml:space="preserve">  </w:t>
      </w:r>
    </w:p>
    <w:p w14:paraId="026A803F" w14:textId="05E469A4" w:rsidR="006C5D9C" w:rsidRDefault="00034955" w:rsidP="00D54E69">
      <w:pPr>
        <w:rPr>
          <w:rFonts w:ascii="Calibri" w:eastAsia="Times New Roman" w:hAnsi="Calibri" w:cs="Calibri"/>
          <w:kern w:val="0"/>
          <w14:ligatures w14:val="none"/>
        </w:rPr>
      </w:pPr>
      <w:r w:rsidRPr="00034955">
        <w:rPr>
          <w:lang w:val="en-US"/>
        </w:rPr>
        <w:t>The seizure of the Ush al-</w:t>
      </w:r>
      <w:proofErr w:type="spellStart"/>
      <w:r w:rsidRPr="00034955">
        <w:rPr>
          <w:lang w:val="en-US"/>
        </w:rPr>
        <w:t>Ghurab</w:t>
      </w:r>
      <w:proofErr w:type="spellEnd"/>
      <w:r w:rsidRPr="00034955">
        <w:rPr>
          <w:lang w:val="en-US"/>
        </w:rPr>
        <w:t xml:space="preserve"> area</w:t>
      </w:r>
      <w:r>
        <w:rPr>
          <w:lang w:val="en-US"/>
        </w:rPr>
        <w:t xml:space="preserve"> has</w:t>
      </w:r>
      <w:r w:rsidRPr="00034955">
        <w:rPr>
          <w:lang w:val="en-US"/>
        </w:rPr>
        <w:t xml:space="preserve"> </w:t>
      </w:r>
      <w:r w:rsidR="00551FCF">
        <w:rPr>
          <w:lang w:val="en-US"/>
        </w:rPr>
        <w:t xml:space="preserve">already </w:t>
      </w:r>
      <w:r w:rsidRPr="00034955">
        <w:rPr>
          <w:lang w:val="en-US"/>
        </w:rPr>
        <w:t xml:space="preserve">resulted in the loss of approximately 100 dunums of strategic municipal land that had been earmarked for public facilities, including a </w:t>
      </w:r>
      <w:r w:rsidRPr="00DC24C0">
        <w:rPr>
          <w:b/>
          <w:bCs/>
          <w:lang w:val="en-US"/>
        </w:rPr>
        <w:t>children’s hospital to be built, recreational areas, cultural center, green space, and community hall</w:t>
      </w:r>
      <w:r w:rsidRPr="00034955">
        <w:rPr>
          <w:lang w:val="en-US"/>
        </w:rPr>
        <w:t xml:space="preserve">, plans that had already begun implementation with donor support before settler pressure forced their suspension. Moreover, </w:t>
      </w:r>
      <w:proofErr w:type="spellStart"/>
      <w:r w:rsidRPr="00551FCF">
        <w:rPr>
          <w:i/>
          <w:iCs/>
          <w:lang w:val="en-US"/>
        </w:rPr>
        <w:t>Shidma</w:t>
      </w:r>
      <w:r w:rsidR="00551FCF" w:rsidRPr="00551FCF">
        <w:rPr>
          <w:i/>
          <w:iCs/>
          <w:lang w:val="en-US"/>
        </w:rPr>
        <w:t>’</w:t>
      </w:r>
      <w:r w:rsidRPr="00551FCF">
        <w:rPr>
          <w:i/>
          <w:iCs/>
          <w:lang w:val="en-US"/>
        </w:rPr>
        <w:t>s</w:t>
      </w:r>
      <w:proofErr w:type="spellEnd"/>
      <w:r w:rsidRPr="00551FCF">
        <w:rPr>
          <w:i/>
          <w:iCs/>
          <w:lang w:val="en-US"/>
        </w:rPr>
        <w:t xml:space="preserve"> </w:t>
      </w:r>
      <w:r w:rsidRPr="00034955">
        <w:rPr>
          <w:lang w:val="en-US"/>
        </w:rPr>
        <w:t xml:space="preserve">establishment further reduces the already-limited space available for Palestinian expansion: only about 7% of Beit </w:t>
      </w:r>
      <w:proofErr w:type="spellStart"/>
      <w:r w:rsidRPr="00034955">
        <w:rPr>
          <w:lang w:val="en-US"/>
        </w:rPr>
        <w:t>Sahour’s</w:t>
      </w:r>
      <w:proofErr w:type="spellEnd"/>
      <w:r w:rsidRPr="00034955">
        <w:rPr>
          <w:lang w:val="en-US"/>
        </w:rPr>
        <w:t xml:space="preserve"> administrative land remains accessible for building due to settlement encirclement and the </w:t>
      </w:r>
      <w:r w:rsidR="00551FCF">
        <w:rPr>
          <w:lang w:val="en-US"/>
        </w:rPr>
        <w:t>a</w:t>
      </w:r>
      <w:r w:rsidRPr="00034955">
        <w:rPr>
          <w:lang w:val="en-US"/>
        </w:rPr>
        <w:t xml:space="preserve">nnexation </w:t>
      </w:r>
      <w:r w:rsidR="00551FCF">
        <w:rPr>
          <w:lang w:val="en-US"/>
        </w:rPr>
        <w:t>w</w:t>
      </w:r>
      <w:r w:rsidRPr="00034955">
        <w:rPr>
          <w:lang w:val="en-US"/>
        </w:rPr>
        <w:t xml:space="preserve">all. </w:t>
      </w:r>
    </w:p>
    <w:p w14:paraId="7B6DFF0E" w14:textId="03ED6023" w:rsidR="006C5D9C" w:rsidRPr="00DC24C0" w:rsidRDefault="006C5D9C" w:rsidP="00D54E69">
      <w:pPr>
        <w:rPr>
          <w:b/>
          <w:bCs/>
        </w:rPr>
      </w:pPr>
      <w:r>
        <w:t>T</w:t>
      </w:r>
      <w:r w:rsidRPr="006C5D9C">
        <w:t xml:space="preserve">he July 2024 ICJ Advisory Opinion on the Legal Consequences of Israel’s Policies and Practices in the Occupied Palestinian Territory affirmed that Israel’s continued presence in the oPt is </w:t>
      </w:r>
      <w:r w:rsidRPr="00DC24C0">
        <w:rPr>
          <w:b/>
          <w:bCs/>
        </w:rPr>
        <w:t xml:space="preserve">unlawful </w:t>
      </w:r>
      <w:r w:rsidRPr="006C5D9C">
        <w:t xml:space="preserve">due to its prolonged, systematic violations of peremptory norms, including the prohibition on acquisition of territory by force and the right of the Palestinian people to self-determination. In this context, the establishment and expansion of the </w:t>
      </w:r>
      <w:proofErr w:type="spellStart"/>
      <w:r w:rsidRPr="006C5D9C">
        <w:rPr>
          <w:i/>
          <w:iCs/>
        </w:rPr>
        <w:t>Shidma</w:t>
      </w:r>
      <w:proofErr w:type="spellEnd"/>
      <w:r w:rsidRPr="006C5D9C">
        <w:t xml:space="preserve"> outpost are not isolated violations but form part of an unlawful territorial regime that the ICJ found incompatible with international law.</w:t>
      </w:r>
      <w:r>
        <w:t xml:space="preserve"> </w:t>
      </w:r>
      <w:r w:rsidRPr="006C5D9C">
        <w:t xml:space="preserve">The </w:t>
      </w:r>
      <w:proofErr w:type="spellStart"/>
      <w:r w:rsidRPr="006C5D9C">
        <w:t>Shidma</w:t>
      </w:r>
      <w:proofErr w:type="spellEnd"/>
      <w:r w:rsidRPr="006C5D9C">
        <w:t xml:space="preserve"> outpost therefore reinforces an internationally unlawful situation that </w:t>
      </w:r>
      <w:r w:rsidRPr="00DC24C0">
        <w:rPr>
          <w:b/>
          <w:bCs/>
          <w:u w:val="single"/>
        </w:rPr>
        <w:t xml:space="preserve">third States are required not to recognize and must act to </w:t>
      </w:r>
      <w:r w:rsidRPr="00DC24C0">
        <w:rPr>
          <w:b/>
          <w:bCs/>
          <w:u w:val="single"/>
        </w:rPr>
        <w:t>end</w:t>
      </w:r>
      <w:r w:rsidRPr="00DC24C0">
        <w:rPr>
          <w:b/>
          <w:bCs/>
        </w:rPr>
        <w:t>.</w:t>
      </w:r>
    </w:p>
    <w:p w14:paraId="557F95C2" w14:textId="77777777" w:rsidR="00A101C2" w:rsidRDefault="00A101C2" w:rsidP="00D54E69"/>
    <w:p w14:paraId="07141CE1" w14:textId="12F4D442" w:rsidR="00C121ED" w:rsidRDefault="006C5D9C" w:rsidP="00D54E69">
      <w:r>
        <w:t>I ask you to raise this issue urgently with the Foreign Secretary, and to please inform me</w:t>
      </w:r>
      <w:r w:rsidR="00C121ED">
        <w:t xml:space="preserve"> of the response.</w:t>
      </w:r>
    </w:p>
    <w:p w14:paraId="32E1478F" w14:textId="77777777" w:rsidR="00A101C2" w:rsidRDefault="00A101C2" w:rsidP="00D54E69"/>
    <w:p w14:paraId="29C5B09A" w14:textId="1AA123A6" w:rsidR="00C121ED" w:rsidRDefault="00C121ED" w:rsidP="00D54E69">
      <w:r>
        <w:t>Yours sincerely,</w:t>
      </w:r>
    </w:p>
    <w:p w14:paraId="22B9D2CD" w14:textId="5B1A5BCF" w:rsidR="00C121ED" w:rsidRPr="00D54E69" w:rsidRDefault="00C121ED" w:rsidP="00D54E69">
      <w:pPr>
        <w:rPr>
          <w:lang w:val="en-US"/>
        </w:rPr>
      </w:pPr>
      <w:r>
        <w:rPr>
          <w:lang w:val="en-US"/>
        </w:rPr>
        <w:t>[name and contact details]</w:t>
      </w:r>
    </w:p>
    <w:sectPr w:rsidR="00C121ED" w:rsidRPr="00D54E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E69"/>
    <w:rsid w:val="00034955"/>
    <w:rsid w:val="00551FCF"/>
    <w:rsid w:val="006C5D9C"/>
    <w:rsid w:val="009B4C60"/>
    <w:rsid w:val="00A101C2"/>
    <w:rsid w:val="00AE3CFB"/>
    <w:rsid w:val="00B17866"/>
    <w:rsid w:val="00C121ED"/>
    <w:rsid w:val="00D41574"/>
    <w:rsid w:val="00D54E69"/>
    <w:rsid w:val="00DC2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C261C"/>
  <w15:chartTrackingRefBased/>
  <w15:docId w15:val="{3703F736-E4D9-4CA0-AD46-90FF05D37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4E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4E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E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4E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4E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4E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4E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4E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4E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4E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4E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E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4E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4E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4E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4E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4E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4E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4E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4E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4E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4E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4E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4E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4E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4E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4E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4E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4E6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481</Words>
  <Characters>2410</Characters>
  <Application>Microsoft Office Word</Application>
  <DocSecurity>0</DocSecurity>
  <Lines>401</Lines>
  <Paragraphs>262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Director Sabeel-Kairos</dc:creator>
  <cp:keywords/>
  <dc:description/>
  <cp:lastModifiedBy>Director Sabeel-Kairos</cp:lastModifiedBy>
  <cp:revision>7</cp:revision>
  <dcterms:created xsi:type="dcterms:W3CDTF">2025-12-01T10:29:00Z</dcterms:created>
  <dcterms:modified xsi:type="dcterms:W3CDTF">2025-12-01T10:55:00Z</dcterms:modified>
</cp:coreProperties>
</file>